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C7" w:rsidRPr="00A70E4F" w:rsidRDefault="006C54EA" w:rsidP="004A4AAB">
      <w:pPr>
        <w:jc w:val="center"/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Отчет</w:t>
      </w:r>
    </w:p>
    <w:p w:rsidR="004A4AAB" w:rsidRPr="00A70E4F" w:rsidRDefault="004A4AAB" w:rsidP="004A4AAB">
      <w:pPr>
        <w:jc w:val="center"/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за дейността на Народно читалище „Изгрев-1963“ с. Ямна</w:t>
      </w:r>
    </w:p>
    <w:p w:rsidR="00D342C7" w:rsidRPr="00A70E4F" w:rsidRDefault="00696403" w:rsidP="00D342C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 2021</w:t>
      </w:r>
      <w:r w:rsidR="007F0710" w:rsidRPr="00A70E4F">
        <w:rPr>
          <w:rFonts w:ascii="Verdana" w:hAnsi="Verdana"/>
          <w:sz w:val="22"/>
          <w:szCs w:val="22"/>
        </w:rPr>
        <w:t xml:space="preserve"> г.</w:t>
      </w:r>
    </w:p>
    <w:p w:rsidR="00D342C7" w:rsidRPr="00A70E4F" w:rsidRDefault="00D342C7" w:rsidP="00D342C7">
      <w:pPr>
        <w:jc w:val="center"/>
        <w:rPr>
          <w:rFonts w:ascii="Verdana" w:hAnsi="Verdana"/>
          <w:sz w:val="22"/>
          <w:szCs w:val="22"/>
        </w:rPr>
      </w:pPr>
    </w:p>
    <w:p w:rsidR="00D342C7" w:rsidRPr="00A70E4F" w:rsidRDefault="00D342C7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ab/>
      </w:r>
      <w:r w:rsidR="00D51E2D" w:rsidRPr="00A70E4F">
        <w:rPr>
          <w:rFonts w:ascii="Verdana" w:hAnsi="Verdana"/>
          <w:sz w:val="22"/>
          <w:szCs w:val="22"/>
        </w:rPr>
        <w:t>Доклад</w:t>
      </w:r>
      <w:r w:rsidR="00705615" w:rsidRPr="00A70E4F">
        <w:rPr>
          <w:rFonts w:ascii="Verdana" w:hAnsi="Verdana"/>
          <w:sz w:val="22"/>
          <w:szCs w:val="22"/>
        </w:rPr>
        <w:t>ът</w:t>
      </w:r>
      <w:r w:rsidR="004E13E1" w:rsidRPr="00A70E4F">
        <w:rPr>
          <w:rFonts w:ascii="Verdana" w:hAnsi="Verdana"/>
          <w:sz w:val="22"/>
          <w:szCs w:val="22"/>
        </w:rPr>
        <w:t xml:space="preserve"> на НЧ „Изгрев-1963“ с. Ямна отчита изпъл</w:t>
      </w:r>
      <w:r w:rsidR="00DB21A1" w:rsidRPr="00A70E4F">
        <w:rPr>
          <w:rFonts w:ascii="Verdana" w:hAnsi="Verdana"/>
          <w:sz w:val="22"/>
          <w:szCs w:val="22"/>
        </w:rPr>
        <w:t xml:space="preserve">нението на дейността </w:t>
      </w:r>
      <w:r w:rsidR="00C8642D" w:rsidRPr="00A70E4F">
        <w:rPr>
          <w:rFonts w:ascii="Verdana" w:hAnsi="Verdana"/>
          <w:sz w:val="22"/>
          <w:szCs w:val="22"/>
        </w:rPr>
        <w:t>по Годишната програма за развитие на читалищната дейност, разработена в изпълнение на чл. 26а, ал. 2 от Закона за народните читалища</w:t>
      </w:r>
      <w:r w:rsidR="00D51E2D" w:rsidRPr="00A70E4F">
        <w:rPr>
          <w:rFonts w:ascii="Verdana" w:hAnsi="Verdana"/>
          <w:sz w:val="22"/>
          <w:szCs w:val="22"/>
        </w:rPr>
        <w:t xml:space="preserve"> както</w:t>
      </w:r>
      <w:r w:rsidR="00C008DC" w:rsidRPr="00A70E4F">
        <w:rPr>
          <w:rFonts w:ascii="Verdana" w:hAnsi="Verdana"/>
          <w:sz w:val="22"/>
          <w:szCs w:val="22"/>
        </w:rPr>
        <w:t xml:space="preserve"> за изразходвани</w:t>
      </w:r>
      <w:r w:rsidR="00696403">
        <w:rPr>
          <w:rFonts w:ascii="Verdana" w:hAnsi="Verdana"/>
          <w:sz w:val="22"/>
          <w:szCs w:val="22"/>
        </w:rPr>
        <w:t>те от бюджета средства през 2021</w:t>
      </w:r>
      <w:r w:rsidR="00C008DC" w:rsidRPr="00A70E4F">
        <w:rPr>
          <w:rFonts w:ascii="Verdana" w:hAnsi="Verdana"/>
          <w:sz w:val="22"/>
          <w:szCs w:val="22"/>
        </w:rPr>
        <w:t xml:space="preserve"> г.</w:t>
      </w:r>
      <w:r w:rsidR="00D51E2D" w:rsidRPr="00A70E4F">
        <w:rPr>
          <w:rFonts w:ascii="Verdana" w:hAnsi="Verdana"/>
          <w:sz w:val="22"/>
          <w:szCs w:val="22"/>
        </w:rPr>
        <w:t>, така и за местните дейности</w:t>
      </w:r>
      <w:r w:rsidR="00C8642D" w:rsidRPr="00A70E4F">
        <w:rPr>
          <w:rFonts w:ascii="Verdana" w:hAnsi="Verdana"/>
          <w:sz w:val="22"/>
          <w:szCs w:val="22"/>
        </w:rPr>
        <w:t>.</w:t>
      </w:r>
    </w:p>
    <w:p w:rsidR="00D342C7" w:rsidRPr="00A70E4F" w:rsidRDefault="00D51E2D" w:rsidP="00D51E2D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 Съдържа обща информация за читалището, дейността и финан</w:t>
      </w:r>
      <w:r w:rsidR="00696403">
        <w:rPr>
          <w:rFonts w:ascii="Verdana" w:hAnsi="Verdana"/>
          <w:sz w:val="22"/>
          <w:szCs w:val="22"/>
        </w:rPr>
        <w:t>совото състояние за 2021</w:t>
      </w:r>
      <w:r w:rsidRPr="00A70E4F">
        <w:rPr>
          <w:rFonts w:ascii="Verdana" w:hAnsi="Verdana"/>
          <w:sz w:val="22"/>
          <w:szCs w:val="22"/>
        </w:rPr>
        <w:t xml:space="preserve"> г. Читалището е сдружение  с нестопанска цел, вписано в Агенцията по вписва</w:t>
      </w:r>
      <w:r w:rsidR="00696403">
        <w:rPr>
          <w:rFonts w:ascii="Verdana" w:hAnsi="Verdana"/>
          <w:sz w:val="22"/>
          <w:szCs w:val="22"/>
        </w:rPr>
        <w:t>нията. Читалищните членове са 53</w:t>
      </w:r>
      <w:r w:rsidRPr="00A70E4F">
        <w:rPr>
          <w:rFonts w:ascii="Verdana" w:hAnsi="Verdana"/>
          <w:sz w:val="22"/>
          <w:szCs w:val="22"/>
        </w:rPr>
        <w:t xml:space="preserve"> физически лица. Читалищното настоятелство е 3-членно с Председател  Венета </w:t>
      </w:r>
      <w:proofErr w:type="spellStart"/>
      <w:r w:rsidRPr="00A70E4F">
        <w:rPr>
          <w:rFonts w:ascii="Verdana" w:hAnsi="Verdana"/>
          <w:sz w:val="22"/>
          <w:szCs w:val="22"/>
        </w:rPr>
        <w:t>Убенова</w:t>
      </w:r>
      <w:proofErr w:type="spellEnd"/>
      <w:r w:rsidRPr="00A70E4F">
        <w:rPr>
          <w:rFonts w:ascii="Verdana" w:hAnsi="Verdana"/>
          <w:sz w:val="22"/>
          <w:szCs w:val="22"/>
        </w:rPr>
        <w:t>.</w:t>
      </w:r>
      <w:r w:rsidR="00D25BDC" w:rsidRPr="00A70E4F">
        <w:rPr>
          <w:rFonts w:ascii="Verdana" w:hAnsi="Verdana"/>
          <w:sz w:val="22"/>
          <w:szCs w:val="22"/>
        </w:rPr>
        <w:t xml:space="preserve"> </w:t>
      </w:r>
    </w:p>
    <w:p w:rsidR="008535A5" w:rsidRPr="00A70E4F" w:rsidRDefault="008535A5" w:rsidP="00D51E2D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ab/>
      </w:r>
    </w:p>
    <w:p w:rsidR="00D25BDC" w:rsidRPr="00A70E4F" w:rsidRDefault="00D25BDC" w:rsidP="00D51E2D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ab/>
        <w:t xml:space="preserve">В читалището действа 0,5 субсидирана бройка на длъжност „работник библиотека“. </w:t>
      </w:r>
    </w:p>
    <w:p w:rsidR="00A858FB" w:rsidRPr="00A70E4F" w:rsidRDefault="00A858FB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Библиотечна дейност:</w:t>
      </w:r>
    </w:p>
    <w:p w:rsidR="00D51E2D" w:rsidRPr="00A70E4F" w:rsidRDefault="00B43431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Библи</w:t>
      </w:r>
      <w:r w:rsidR="008535A5" w:rsidRPr="00A70E4F">
        <w:rPr>
          <w:rFonts w:ascii="Verdana" w:hAnsi="Verdana"/>
          <w:sz w:val="22"/>
          <w:szCs w:val="22"/>
        </w:rPr>
        <w:t>отечен фонд – 4 050 бр.</w:t>
      </w:r>
    </w:p>
    <w:p w:rsidR="008F3820" w:rsidRPr="00A70E4F" w:rsidRDefault="00B43431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Абонирани периодични издания  </w:t>
      </w:r>
      <w:r w:rsidR="008535A5" w:rsidRPr="00A70E4F">
        <w:rPr>
          <w:rFonts w:ascii="Verdana" w:hAnsi="Verdana"/>
          <w:sz w:val="22"/>
          <w:szCs w:val="22"/>
        </w:rPr>
        <w:t>- 6 бр.</w:t>
      </w:r>
      <w:r w:rsidRPr="00A70E4F">
        <w:rPr>
          <w:rFonts w:ascii="Verdana" w:hAnsi="Verdana"/>
          <w:sz w:val="22"/>
          <w:szCs w:val="22"/>
        </w:rPr>
        <w:t xml:space="preserve"> </w:t>
      </w:r>
    </w:p>
    <w:p w:rsidR="008F3820" w:rsidRPr="00A70E4F" w:rsidRDefault="008535A5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За</w:t>
      </w:r>
      <w:r w:rsidR="00696403">
        <w:rPr>
          <w:rFonts w:ascii="Verdana" w:hAnsi="Verdana"/>
          <w:sz w:val="22"/>
          <w:szCs w:val="22"/>
        </w:rPr>
        <w:t>ети библиотечни документи – 1 06</w:t>
      </w:r>
      <w:r w:rsidRPr="00A70E4F">
        <w:rPr>
          <w:rFonts w:ascii="Verdana" w:hAnsi="Verdana"/>
          <w:sz w:val="22"/>
          <w:szCs w:val="22"/>
        </w:rPr>
        <w:t>0 бр.</w:t>
      </w:r>
    </w:p>
    <w:p w:rsidR="008F3820" w:rsidRPr="00A70E4F" w:rsidRDefault="008F3820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Потребители  -  </w:t>
      </w:r>
      <w:r w:rsidR="008535A5" w:rsidRPr="00A70E4F">
        <w:rPr>
          <w:rFonts w:ascii="Verdana" w:hAnsi="Verdana"/>
          <w:sz w:val="22"/>
          <w:szCs w:val="22"/>
        </w:rPr>
        <w:t>29 бр.</w:t>
      </w:r>
    </w:p>
    <w:p w:rsidR="008F3820" w:rsidRPr="00A70E4F" w:rsidRDefault="008F3820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Посещения </w:t>
      </w:r>
      <w:r w:rsidR="008535A5" w:rsidRPr="00A70E4F">
        <w:rPr>
          <w:rFonts w:ascii="Verdana" w:hAnsi="Verdana"/>
          <w:sz w:val="22"/>
          <w:szCs w:val="22"/>
        </w:rPr>
        <w:t>– 360 бр.</w:t>
      </w:r>
      <w:r w:rsidRPr="00A70E4F">
        <w:rPr>
          <w:rFonts w:ascii="Verdana" w:hAnsi="Verdana"/>
          <w:sz w:val="22"/>
          <w:szCs w:val="22"/>
        </w:rPr>
        <w:t xml:space="preserve">  </w:t>
      </w:r>
    </w:p>
    <w:p w:rsidR="00B43431" w:rsidRPr="00A70E4F" w:rsidRDefault="00B43431" w:rsidP="00D342C7">
      <w:pPr>
        <w:rPr>
          <w:rFonts w:ascii="Verdana" w:hAnsi="Verdana"/>
          <w:sz w:val="22"/>
          <w:szCs w:val="22"/>
        </w:rPr>
      </w:pPr>
    </w:p>
    <w:p w:rsidR="00D25BDC" w:rsidRPr="00A70E4F" w:rsidRDefault="00D25BDC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Дейността на читалището се състой предимно в провеждането на празници и обичаи.</w:t>
      </w:r>
    </w:p>
    <w:p w:rsidR="008732A8" w:rsidRPr="00A70E4F" w:rsidRDefault="008732A8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Проведени мероприятия:</w:t>
      </w:r>
    </w:p>
    <w:p w:rsidR="00D342C7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Бабин ден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1 март – ден на самодееца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8 март – международен ден на жената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Великден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Събор на селото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8 ноември – празник на параклиса</w:t>
      </w:r>
    </w:p>
    <w:p w:rsidR="00C008DC" w:rsidRPr="00A70E4F" w:rsidRDefault="00C008DC" w:rsidP="006C5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Коледа</w:t>
      </w:r>
      <w:r w:rsidR="006C54EA" w:rsidRPr="00A70E4F">
        <w:rPr>
          <w:rFonts w:ascii="Verdana" w:hAnsi="Verdana"/>
          <w:sz w:val="22"/>
          <w:szCs w:val="22"/>
        </w:rPr>
        <w:t xml:space="preserve"> и Нова година</w:t>
      </w:r>
    </w:p>
    <w:p w:rsidR="008732A8" w:rsidRPr="00A70E4F" w:rsidRDefault="008732A8" w:rsidP="00D342C7">
      <w:pPr>
        <w:rPr>
          <w:rFonts w:ascii="Verdana" w:hAnsi="Verdana"/>
          <w:sz w:val="22"/>
          <w:szCs w:val="22"/>
        </w:rPr>
      </w:pPr>
    </w:p>
    <w:p w:rsidR="008732A8" w:rsidRDefault="008732A8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В проведените мероприятия са участвали самодейци от НЧ „Тодор Пеев-1871“. </w:t>
      </w:r>
      <w:r w:rsidR="006C54EA" w:rsidRPr="00A70E4F">
        <w:rPr>
          <w:rFonts w:ascii="Verdana" w:hAnsi="Verdana"/>
          <w:sz w:val="22"/>
          <w:szCs w:val="22"/>
        </w:rPr>
        <w:t xml:space="preserve"> </w:t>
      </w:r>
    </w:p>
    <w:p w:rsidR="00A70E4F" w:rsidRPr="00A70E4F" w:rsidRDefault="00A70E4F" w:rsidP="00D342C7">
      <w:pPr>
        <w:rPr>
          <w:rFonts w:ascii="Verdana" w:hAnsi="Verdana"/>
          <w:sz w:val="22"/>
          <w:szCs w:val="22"/>
        </w:rPr>
      </w:pPr>
    </w:p>
    <w:p w:rsidR="008732A8" w:rsidRDefault="008732A8" w:rsidP="00D342C7">
      <w:pPr>
        <w:rPr>
          <w:rFonts w:ascii="Verdana" w:hAnsi="Verdana"/>
        </w:rPr>
      </w:pPr>
    </w:p>
    <w:p w:rsidR="008732A8" w:rsidRPr="00A70E4F" w:rsidRDefault="008732A8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Венета </w:t>
      </w:r>
      <w:proofErr w:type="spellStart"/>
      <w:r w:rsidRPr="00A70E4F">
        <w:rPr>
          <w:rFonts w:ascii="Verdana" w:hAnsi="Verdana"/>
          <w:sz w:val="22"/>
          <w:szCs w:val="22"/>
        </w:rPr>
        <w:t>Убенова</w:t>
      </w:r>
      <w:proofErr w:type="spellEnd"/>
      <w:r w:rsidRPr="00A70E4F">
        <w:rPr>
          <w:rFonts w:ascii="Verdana" w:hAnsi="Verdana"/>
          <w:sz w:val="22"/>
          <w:szCs w:val="22"/>
        </w:rPr>
        <w:t xml:space="preserve"> </w:t>
      </w:r>
    </w:p>
    <w:p w:rsidR="008732A8" w:rsidRPr="00A70E4F" w:rsidRDefault="008732A8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>Председател</w:t>
      </w:r>
    </w:p>
    <w:p w:rsidR="008732A8" w:rsidRDefault="008732A8" w:rsidP="00D342C7">
      <w:pPr>
        <w:rPr>
          <w:rFonts w:ascii="Verdana" w:hAnsi="Verdana"/>
          <w:sz w:val="22"/>
          <w:szCs w:val="22"/>
        </w:rPr>
      </w:pPr>
      <w:r w:rsidRPr="00A70E4F">
        <w:rPr>
          <w:rFonts w:ascii="Verdana" w:hAnsi="Verdana"/>
          <w:sz w:val="22"/>
          <w:szCs w:val="22"/>
        </w:rPr>
        <w:t xml:space="preserve">на Настоятелството на </w:t>
      </w:r>
    </w:p>
    <w:p w:rsidR="00A70E4F" w:rsidRPr="00A70E4F" w:rsidRDefault="00A70E4F" w:rsidP="00D342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НЧ „Изгрев-1963“</w:t>
      </w:r>
    </w:p>
    <w:tbl>
      <w:tblPr>
        <w:tblpPr w:leftFromText="141" w:rightFromText="141" w:vertAnchor="text" w:horzAnchor="margin" w:tblpXSpec="center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</w:tblGrid>
      <w:tr w:rsidR="00A70E4F" w:rsidRPr="00A70E4F" w:rsidTr="00A70E4F">
        <w:tc>
          <w:tcPr>
            <w:tcW w:w="1134" w:type="dxa"/>
            <w:hideMark/>
          </w:tcPr>
          <w:p w:rsidR="00A70E4F" w:rsidRPr="00A70E4F" w:rsidRDefault="00A70E4F" w:rsidP="00A70E4F">
            <w:pPr>
              <w:jc w:val="both"/>
              <w:rPr>
                <w:sz w:val="22"/>
                <w:szCs w:val="22"/>
              </w:rPr>
            </w:pPr>
          </w:p>
          <w:p w:rsidR="00A70E4F" w:rsidRPr="00A70E4F" w:rsidRDefault="00A70E4F" w:rsidP="00A70E4F">
            <w:pPr>
              <w:jc w:val="both"/>
              <w:rPr>
                <w:sz w:val="22"/>
                <w:szCs w:val="22"/>
              </w:rPr>
            </w:pPr>
          </w:p>
          <w:p w:rsidR="00A70E4F" w:rsidRPr="00A70E4F" w:rsidRDefault="00A70E4F" w:rsidP="00A70E4F">
            <w:pPr>
              <w:jc w:val="both"/>
              <w:rPr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rPr>
                <w:rFonts w:ascii="Verdana" w:hAnsi="Verdana"/>
                <w:sz w:val="22"/>
                <w:szCs w:val="22"/>
              </w:rPr>
            </w:pPr>
          </w:p>
          <w:p w:rsidR="00A70E4F" w:rsidRPr="00A70E4F" w:rsidRDefault="00A70E4F" w:rsidP="00A70E4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0E4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70E4F" w:rsidRPr="00A70E4F" w:rsidTr="00A70E4F">
        <w:tc>
          <w:tcPr>
            <w:tcW w:w="1134" w:type="dxa"/>
          </w:tcPr>
          <w:p w:rsidR="00A70E4F" w:rsidRPr="00A70E4F" w:rsidRDefault="00A70E4F" w:rsidP="00A70E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732A8" w:rsidRDefault="008732A8" w:rsidP="00D342C7">
      <w:pPr>
        <w:rPr>
          <w:rFonts w:ascii="Verdana" w:hAnsi="Verdana"/>
          <w:sz w:val="22"/>
          <w:szCs w:val="22"/>
        </w:rPr>
      </w:pPr>
    </w:p>
    <w:p w:rsidR="00A70E4F" w:rsidRDefault="00A70E4F" w:rsidP="00D342C7">
      <w:pPr>
        <w:rPr>
          <w:rFonts w:ascii="Verdana" w:hAnsi="Verdana"/>
          <w:sz w:val="22"/>
          <w:szCs w:val="22"/>
        </w:rPr>
      </w:pPr>
    </w:p>
    <w:sectPr w:rsidR="00A7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0DC"/>
    <w:multiLevelType w:val="multilevel"/>
    <w:tmpl w:val="F202F40C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5264FB5"/>
    <w:multiLevelType w:val="hybridMultilevel"/>
    <w:tmpl w:val="6AE8C9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C7"/>
    <w:rsid w:val="002F2AF1"/>
    <w:rsid w:val="004A4AAB"/>
    <w:rsid w:val="004E13E1"/>
    <w:rsid w:val="006307B6"/>
    <w:rsid w:val="00696403"/>
    <w:rsid w:val="006C54EA"/>
    <w:rsid w:val="00705615"/>
    <w:rsid w:val="00766314"/>
    <w:rsid w:val="007F0710"/>
    <w:rsid w:val="008535A5"/>
    <w:rsid w:val="008732A8"/>
    <w:rsid w:val="008F3820"/>
    <w:rsid w:val="00984990"/>
    <w:rsid w:val="00A70E4F"/>
    <w:rsid w:val="00A858FB"/>
    <w:rsid w:val="00AB66B5"/>
    <w:rsid w:val="00AF5E5C"/>
    <w:rsid w:val="00B43431"/>
    <w:rsid w:val="00B85B0F"/>
    <w:rsid w:val="00BB2925"/>
    <w:rsid w:val="00C008DC"/>
    <w:rsid w:val="00C8642D"/>
    <w:rsid w:val="00D25BDC"/>
    <w:rsid w:val="00D342C7"/>
    <w:rsid w:val="00D51E2D"/>
    <w:rsid w:val="00D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19C8C"/>
  <w15:chartTrackingRefBased/>
  <w15:docId w15:val="{8BDB0A06-80DC-443C-A174-0B2473C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984990"/>
    <w:pPr>
      <w:keepNext/>
      <w:outlineLvl w:val="2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984990"/>
    <w:pPr>
      <w:keepNext/>
      <w:jc w:val="center"/>
      <w:outlineLvl w:val="4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499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4990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5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6C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24</cp:revision>
  <cp:lastPrinted>2021-04-08T11:29:00Z</cp:lastPrinted>
  <dcterms:created xsi:type="dcterms:W3CDTF">2020-06-15T10:21:00Z</dcterms:created>
  <dcterms:modified xsi:type="dcterms:W3CDTF">2022-03-10T10:02:00Z</dcterms:modified>
</cp:coreProperties>
</file>